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A5" w:rsidRPr="00DE40E7" w:rsidRDefault="00DE40E7" w:rsidP="00325E67">
      <w:pPr>
        <w:rPr>
          <w:sz w:val="40"/>
          <w:szCs w:val="40"/>
          <w:u w:val="single"/>
        </w:rPr>
      </w:pPr>
      <w:r w:rsidRPr="00DE40E7">
        <w:rPr>
          <w:sz w:val="40"/>
          <w:szCs w:val="40"/>
          <w:highlight w:val="yellow"/>
          <w:u w:val="single"/>
        </w:rPr>
        <w:t>RESOURCES FOR THE WEBSITE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 xml:space="preserve">(1) Herbert, Gerald. “Gene </w:t>
      </w:r>
      <w:proofErr w:type="gramStart"/>
      <w:r w:rsidRPr="00D125A5">
        <w:t>Found</w:t>
      </w:r>
      <w:proofErr w:type="gramEnd"/>
      <w:r w:rsidRPr="00D125A5">
        <w:t xml:space="preserve"> for rapid disease in children.” </w:t>
      </w:r>
      <w:r w:rsidRPr="00D125A5">
        <w:rPr>
          <w:i/>
          <w:iCs/>
        </w:rPr>
        <w:t xml:space="preserve">USA TODAY. </w:t>
      </w:r>
      <w:r w:rsidRPr="00D125A5">
        <w:t xml:space="preserve"> USA Today, </w:t>
      </w:r>
      <w:r w:rsidRPr="00D125A5">
        <w:tab/>
        <w:t xml:space="preserve">2003. Web. 17 May 2010. &lt; </w:t>
      </w:r>
      <w:hyperlink r:id="rId5" w:history="1">
        <w:r w:rsidRPr="00D125A5">
          <w:rPr>
            <w:rStyle w:val="Hyperlink"/>
          </w:rPr>
          <w:t>http://www.usatoday.com/news/science/2003-04-16-agin-</w:t>
        </w:r>
      </w:hyperlink>
      <w:hyperlink r:id="rId6" w:history="1">
        <w:r w:rsidRPr="00D125A5">
          <w:rPr>
            <w:rStyle w:val="Hyperlink"/>
          </w:rPr>
          <w:tab/>
        </w:r>
      </w:hyperlink>
      <w:hyperlink r:id="rId7" w:history="1">
        <w:r w:rsidRPr="00D125A5">
          <w:rPr>
            <w:rStyle w:val="Hyperlink"/>
          </w:rPr>
          <w:t>gene_x.htm</w:t>
        </w:r>
      </w:hyperlink>
      <w:r w:rsidRPr="00D125A5">
        <w:t>&gt;.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>(2</w:t>
      </w:r>
      <w:proofErr w:type="gramStart"/>
      <w:r w:rsidRPr="00D125A5">
        <w:t>)“</w:t>
      </w:r>
      <w:proofErr w:type="gramEnd"/>
      <w:r w:rsidRPr="00D125A5">
        <w:t xml:space="preserve">Ten most Bizarre Medical Anomalies.” Top 10 </w:t>
      </w:r>
      <w:proofErr w:type="gramStart"/>
      <w:r w:rsidRPr="00D125A5">
        <w:t>List</w:t>
      </w:r>
      <w:proofErr w:type="gramEnd"/>
      <w:r w:rsidRPr="00D125A5">
        <w:t>, 2009. 16 May 2010 &lt; http://top-10-</w:t>
      </w:r>
      <w:r w:rsidRPr="00D125A5">
        <w:tab/>
        <w:t>list.org/2009/10/09/&gt;.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 xml:space="preserve">(3) “Theories on Aging.” </w:t>
      </w:r>
      <w:proofErr w:type="spellStart"/>
      <w:r w:rsidRPr="00D125A5">
        <w:t>Reneuve</w:t>
      </w:r>
      <w:proofErr w:type="spellEnd"/>
      <w:r w:rsidRPr="00D125A5">
        <w:t xml:space="preserve">, 2010. 15 May 2010. 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ab/>
        <w:t>&lt;http://www.reneuve.com/page10.html&gt;.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 xml:space="preserve"> (4) “Progeria.” Office </w:t>
      </w:r>
      <w:r w:rsidRPr="00D125A5">
        <w:rPr>
          <w:i/>
          <w:iCs/>
        </w:rPr>
        <w:t xml:space="preserve">of Rare Diseases </w:t>
      </w:r>
      <w:proofErr w:type="spellStart"/>
      <w:r w:rsidRPr="00D125A5">
        <w:rPr>
          <w:i/>
          <w:iCs/>
        </w:rPr>
        <w:t>Reasearch</w:t>
      </w:r>
      <w:proofErr w:type="spellEnd"/>
      <w:r w:rsidRPr="00D125A5">
        <w:t xml:space="preserve">. National Institutes of Health, 2010. 16 May </w:t>
      </w:r>
      <w:r w:rsidRPr="00D125A5">
        <w:tab/>
        <w:t xml:space="preserve">2010. 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ab/>
        <w:t xml:space="preserve">&lt; </w:t>
      </w:r>
      <w:hyperlink r:id="rId8" w:history="1">
        <w:r w:rsidRPr="00D125A5">
          <w:rPr>
            <w:rStyle w:val="Hyperlink"/>
          </w:rPr>
          <w:t>http://rarediseases.info.nih.gov/GARD/Condition/7467/QnA/25956/Progeria.aspx</w:t>
        </w:r>
      </w:hyperlink>
      <w:r w:rsidRPr="00D125A5">
        <w:t>&gt;.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 xml:space="preserve">(5)”Function of nuclear envelope proteins during development.” </w:t>
      </w:r>
      <w:r w:rsidRPr="00D125A5">
        <w:rPr>
          <w:i/>
          <w:iCs/>
        </w:rPr>
        <w:t xml:space="preserve">Cornell University Department </w:t>
      </w:r>
      <w:r w:rsidRPr="00D125A5">
        <w:rPr>
          <w:i/>
          <w:iCs/>
        </w:rPr>
        <w:tab/>
        <w:t xml:space="preserve">of Molecular Biology and Genetics. </w:t>
      </w:r>
      <w:r w:rsidRPr="00D125A5">
        <w:t xml:space="preserve">Cornell University, 2009. 27 May 2010. 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ab/>
        <w:t>&lt; http://mbg.cornell.edu/cals/mbg/research/liu-lab/nuclear-envelope.cfm&gt;.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 xml:space="preserve">(6) </w:t>
      </w:r>
      <w:proofErr w:type="spellStart"/>
      <w:r w:rsidRPr="00D125A5">
        <w:t>Capell</w:t>
      </w:r>
      <w:proofErr w:type="spellEnd"/>
      <w:r w:rsidRPr="00D125A5">
        <w:t xml:space="preserve">, Brian and Francis Collins. “Structure and Function of the nuclear lamina.” </w:t>
      </w:r>
      <w:r w:rsidRPr="00D125A5">
        <w:rPr>
          <w:i/>
          <w:iCs/>
        </w:rPr>
        <w:t xml:space="preserve">Nature </w:t>
      </w:r>
      <w:r w:rsidRPr="00D125A5">
        <w:rPr>
          <w:i/>
          <w:iCs/>
        </w:rPr>
        <w:tab/>
        <w:t xml:space="preserve">Reviews Genetics. </w:t>
      </w:r>
      <w:r w:rsidRPr="00D125A5">
        <w:t>Nature Reviews, 2010. 29 May 2010.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ab/>
        <w:t xml:space="preserve"> &lt;http://www.nature.com/nrg/journal/v7/n12/fig_tab/nrg1906_F1.html&gt;.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 xml:space="preserve">(7) “Cell Nucleus.” The University of New South Wales, 2004. 18 May 2010. 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ab/>
        <w:t>&lt; http://cellbiology.med.unsw.edu.au/units/science/lecture0804.htm&gt;.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 xml:space="preserve">(8) “Cell Nucleus.” The University of New South Wales, 2004. 18 May 2010. 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ab/>
        <w:t>&lt; http://cellbiology.med.unsw.edu.au/units/science/lecture0804.htm&gt;.</w:t>
      </w:r>
    </w:p>
    <w:p w:rsidR="00AF68EC" w:rsidRPr="00D125A5" w:rsidRDefault="00AF68EC" w:rsidP="00D125A5">
      <w:pPr>
        <w:numPr>
          <w:ilvl w:val="0"/>
          <w:numId w:val="1"/>
        </w:numPr>
        <w:tabs>
          <w:tab w:val="num" w:pos="720"/>
        </w:tabs>
      </w:pPr>
      <w:r w:rsidRPr="00D125A5">
        <w:t>(9) “A Protein Farnesyltransferase Inhibitor Ameliorates Disease in a Mouse Model of Progeria.”</w:t>
      </w:r>
      <w:r w:rsidRPr="00D125A5">
        <w:rPr>
          <w:b/>
          <w:bCs/>
        </w:rPr>
        <w:t xml:space="preserve"> </w:t>
      </w:r>
      <w:r w:rsidRPr="00D125A5">
        <w:rPr>
          <w:b/>
          <w:bCs/>
        </w:rPr>
        <w:tab/>
      </w:r>
      <w:r w:rsidRPr="00D125A5">
        <w:rPr>
          <w:i/>
          <w:iCs/>
        </w:rPr>
        <w:t xml:space="preserve">Science. </w:t>
      </w:r>
      <w:r w:rsidRPr="00D125A5">
        <w:t xml:space="preserve">Science, 2006. 20 May 2010. </w:t>
      </w:r>
      <w:r w:rsidRPr="00D125A5">
        <w:tab/>
        <w:t>&lt;http://www.sciencemag.org/cgi/content/abstract/1124875v1&gt;.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 xml:space="preserve">(10) </w:t>
      </w:r>
      <w:proofErr w:type="spellStart"/>
      <w:r w:rsidRPr="00D125A5">
        <w:t>Capell</w:t>
      </w:r>
      <w:proofErr w:type="spellEnd"/>
      <w:r w:rsidRPr="00D125A5">
        <w:t xml:space="preserve">, Brian and Francis Collins. “Structure and Function of the nuclear lamina.” </w:t>
      </w:r>
      <w:r w:rsidRPr="00D125A5">
        <w:rPr>
          <w:i/>
          <w:iCs/>
        </w:rPr>
        <w:t xml:space="preserve">Nature 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rPr>
          <w:i/>
          <w:iCs/>
        </w:rPr>
        <w:tab/>
        <w:t xml:space="preserve">Reviews Genetics. </w:t>
      </w:r>
      <w:r w:rsidRPr="00D125A5">
        <w:t>Nature Reviews, 2010. 29 May 2010.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ab/>
        <w:t xml:space="preserve"> &lt;http://www.nature.com/nrg/journal/v7/n12/fig_tab/nrg1906_F1.html&gt;.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 xml:space="preserve">(11) “A Protein Farnesyltransferase Inhibitor Ameliorates Disease in a Mouse Model of 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lastRenderedPageBreak/>
        <w:tab/>
        <w:t>Progeria.”</w:t>
      </w:r>
      <w:r w:rsidRPr="00D125A5">
        <w:rPr>
          <w:b/>
          <w:bCs/>
        </w:rPr>
        <w:t xml:space="preserve"> </w:t>
      </w:r>
      <w:r w:rsidRPr="00D125A5">
        <w:rPr>
          <w:i/>
          <w:iCs/>
        </w:rPr>
        <w:t xml:space="preserve">Science. </w:t>
      </w:r>
      <w:r w:rsidRPr="00D125A5">
        <w:t xml:space="preserve">Science, 2006. 20 May 2010. </w:t>
      </w:r>
      <w:r w:rsidRPr="00D125A5">
        <w:tab/>
        <w:t>&lt;http://www.sciencemag.org/cgi/content/abstract/1124875v1&gt;.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 xml:space="preserve">(12) “Cell Nucleus.” The University of New South Wales, 2004. 18 May 2010. 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ab/>
        <w:t xml:space="preserve">&lt; </w:t>
      </w:r>
      <w:hyperlink r:id="rId9" w:history="1">
        <w:r w:rsidRPr="00D125A5">
          <w:rPr>
            <w:rStyle w:val="Hyperlink"/>
          </w:rPr>
          <w:t>http://cellbiology.med.unsw.edu.au/units/science/lecture0804.htm</w:t>
        </w:r>
      </w:hyperlink>
      <w:r w:rsidRPr="00D125A5">
        <w:t>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>(13</w:t>
      </w:r>
      <w:proofErr w:type="gramStart"/>
      <w:r w:rsidRPr="00D125A5">
        <w:t>) )</w:t>
      </w:r>
      <w:proofErr w:type="gramEnd"/>
      <w:r w:rsidRPr="00D125A5">
        <w:t xml:space="preserve"> “Cell Nucleus.” The University of New South Wales, 2004. 18 May 2010. </w:t>
      </w:r>
      <w:r w:rsidRPr="00D125A5">
        <w:tab/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ab/>
        <w:t xml:space="preserve">&lt; </w:t>
      </w:r>
      <w:hyperlink r:id="rId10" w:history="1">
        <w:r w:rsidRPr="00D125A5">
          <w:rPr>
            <w:rStyle w:val="Hyperlink"/>
          </w:rPr>
          <w:t>http://cellbiology.med.unsw.edu.au/units/science/lecture0804.htm</w:t>
        </w:r>
      </w:hyperlink>
      <w:r w:rsidRPr="00D125A5">
        <w:t>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 xml:space="preserve">(14) “Accumulation of mutant </w:t>
      </w:r>
      <w:proofErr w:type="spellStart"/>
      <w:r w:rsidRPr="00D125A5">
        <w:t>lamin</w:t>
      </w:r>
      <w:proofErr w:type="spellEnd"/>
      <w:r w:rsidRPr="00D125A5">
        <w:t xml:space="preserve"> A causes progressive changes in nuclear architecture in 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ab/>
        <w:t xml:space="preserve">Hutchinson–Gilford progeria syndrome.” </w:t>
      </w:r>
      <w:r w:rsidRPr="00D125A5">
        <w:rPr>
          <w:i/>
          <w:iCs/>
        </w:rPr>
        <w:t>PNAS</w:t>
      </w:r>
      <w:r w:rsidRPr="00D125A5">
        <w:t xml:space="preserve">. Proceedings of the National Academy Science of the United States, </w:t>
      </w:r>
      <w:r w:rsidRPr="00D125A5">
        <w:tab/>
        <w:t xml:space="preserve">2004. 17 </w:t>
      </w:r>
      <w:r w:rsidRPr="00D125A5">
        <w:tab/>
        <w:t xml:space="preserve">May 2010. </w:t>
      </w:r>
      <w:r w:rsidRPr="00D125A5">
        <w:tab/>
        <w:t>&lt;</w:t>
      </w:r>
      <w:proofErr w:type="gramStart"/>
      <w:r w:rsidRPr="00D125A5">
        <w:t>http</w:t>
      </w:r>
      <w:proofErr w:type="gramEnd"/>
      <w:r w:rsidRPr="00D125A5">
        <w:t>://www.pnas.org/content/101/24/8963.full.&gt;.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>(15</w:t>
      </w:r>
      <w:proofErr w:type="gramStart"/>
      <w:r w:rsidRPr="00D125A5">
        <w:t>) )</w:t>
      </w:r>
      <w:proofErr w:type="gramEnd"/>
      <w:r w:rsidRPr="00D125A5">
        <w:t xml:space="preserve"> “Accumulation of mutant </w:t>
      </w:r>
      <w:proofErr w:type="spellStart"/>
      <w:r w:rsidRPr="00D125A5">
        <w:t>lamin</w:t>
      </w:r>
      <w:proofErr w:type="spellEnd"/>
      <w:r w:rsidRPr="00D125A5">
        <w:t xml:space="preserve"> A causes progressive changes in nuclear architecture in  Hutchinson–Gilford progeria </w:t>
      </w:r>
      <w:r w:rsidRPr="00D125A5">
        <w:tab/>
        <w:t xml:space="preserve">syndrome.” </w:t>
      </w:r>
      <w:r w:rsidRPr="00D125A5">
        <w:tab/>
      </w:r>
      <w:r w:rsidRPr="00D125A5">
        <w:rPr>
          <w:i/>
          <w:iCs/>
        </w:rPr>
        <w:t>PNAS</w:t>
      </w:r>
      <w:r w:rsidRPr="00D125A5">
        <w:t xml:space="preserve">. Proceedings of the National </w:t>
      </w:r>
      <w:proofErr w:type="gramStart"/>
      <w:r w:rsidRPr="00D125A5">
        <w:t>Academy  Science</w:t>
      </w:r>
      <w:proofErr w:type="gramEnd"/>
      <w:r w:rsidRPr="00D125A5">
        <w:t xml:space="preserve"> of the United States, 2004. 17 May 2010. </w:t>
      </w:r>
      <w:r w:rsidRPr="00D125A5">
        <w:tab/>
        <w:t>&lt;</w:t>
      </w:r>
      <w:proofErr w:type="gramStart"/>
      <w:r w:rsidRPr="00D125A5">
        <w:t>http</w:t>
      </w:r>
      <w:proofErr w:type="gramEnd"/>
      <w:r w:rsidRPr="00D125A5">
        <w:t>://www.pnas.org/content/101/24/8963.full.&gt;.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 xml:space="preserve">(16) “Inhibiting farnesylation of progerin prevents the characteristic nuclear </w:t>
      </w:r>
      <w:proofErr w:type="spellStart"/>
      <w:r w:rsidRPr="00D125A5">
        <w:t>blebbing</w:t>
      </w:r>
      <w:proofErr w:type="spellEnd"/>
      <w:r w:rsidRPr="00D125A5">
        <w:t xml:space="preserve"> </w:t>
      </w:r>
      <w:proofErr w:type="gramStart"/>
      <w:r w:rsidRPr="00D125A5">
        <w:t>of  Hutchinson</w:t>
      </w:r>
      <w:proofErr w:type="gramEnd"/>
      <w:r w:rsidRPr="00D125A5">
        <w:t xml:space="preserve">-Gilford Progeria syndrome.” </w:t>
      </w:r>
      <w:r w:rsidRPr="00D125A5">
        <w:rPr>
          <w:i/>
          <w:iCs/>
        </w:rPr>
        <w:t>PNAS</w:t>
      </w:r>
      <w:r w:rsidRPr="00D125A5">
        <w:t xml:space="preserve">. Proceedings of the National Academy </w:t>
      </w:r>
      <w:r w:rsidRPr="00D125A5">
        <w:tab/>
        <w:t xml:space="preserve">Science of the </w:t>
      </w:r>
      <w:r w:rsidRPr="00D125A5">
        <w:tab/>
        <w:t xml:space="preserve">United States, 2004. 17 May 2010. &lt; </w:t>
      </w:r>
      <w:r w:rsidRPr="00D125A5">
        <w:tab/>
      </w:r>
      <w:hyperlink r:id="rId11" w:history="1">
        <w:r w:rsidRPr="00D125A5">
          <w:rPr>
            <w:rStyle w:val="Hyperlink"/>
          </w:rPr>
          <w:t>http://www.pnas.org/content/102/36/12879.full#sec-</w:t>
        </w:r>
      </w:hyperlink>
      <w:r w:rsidRPr="00D125A5">
        <w:tab/>
        <w:t>2&gt;.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 xml:space="preserve">(17) “A Protein Farnesyltransferase Inhibitor Ameliorates Disease in a Mouse Model of </w:t>
      </w:r>
      <w:r w:rsidRPr="00D125A5">
        <w:tab/>
        <w:t>Progeria.”</w:t>
      </w:r>
      <w:r w:rsidRPr="00D125A5">
        <w:rPr>
          <w:b/>
          <w:bCs/>
        </w:rPr>
        <w:t xml:space="preserve"> </w:t>
      </w:r>
      <w:r w:rsidRPr="00D125A5">
        <w:rPr>
          <w:i/>
          <w:iCs/>
        </w:rPr>
        <w:t xml:space="preserve">Science. </w:t>
      </w:r>
      <w:r w:rsidRPr="00D125A5">
        <w:t xml:space="preserve">Science, 2006. 20 May 2010. </w:t>
      </w:r>
      <w:r w:rsidRPr="00D125A5">
        <w:tab/>
        <w:t>&lt;http://www.sciencemag.org/cgi/content/abstract/1124875v1&gt;.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 xml:space="preserve">(18) “Inhibiting farnesylation of progerin prevents the characteristic nuclear </w:t>
      </w:r>
      <w:proofErr w:type="spellStart"/>
      <w:r w:rsidRPr="00D125A5">
        <w:t>blebbing</w:t>
      </w:r>
      <w:proofErr w:type="spellEnd"/>
      <w:r w:rsidRPr="00D125A5">
        <w:t xml:space="preserve"> of </w:t>
      </w:r>
      <w:r w:rsidRPr="00D125A5">
        <w:tab/>
        <w:t>Hutchinson-</w:t>
      </w:r>
      <w:r w:rsidRPr="00D125A5">
        <w:tab/>
        <w:t xml:space="preserve">Gilford Progeria syndrome.” </w:t>
      </w:r>
      <w:r w:rsidRPr="00D125A5">
        <w:rPr>
          <w:i/>
          <w:iCs/>
        </w:rPr>
        <w:t>PNAS</w:t>
      </w:r>
      <w:r w:rsidRPr="00D125A5">
        <w:t xml:space="preserve">. Proceedings of the National Academy </w:t>
      </w:r>
      <w:r w:rsidRPr="00D125A5">
        <w:tab/>
        <w:t xml:space="preserve">Science of the </w:t>
      </w:r>
      <w:r w:rsidRPr="00D125A5">
        <w:tab/>
        <w:t xml:space="preserve">United States, 2004. 17 May 2010. &lt; </w:t>
      </w:r>
      <w:r w:rsidRPr="00D125A5">
        <w:tab/>
      </w:r>
      <w:hyperlink r:id="rId12" w:history="1">
        <w:r w:rsidRPr="00D125A5">
          <w:rPr>
            <w:rStyle w:val="Hyperlink"/>
          </w:rPr>
          <w:t>http://www.pnas.org/content/102/36/12879.full#sec-</w:t>
        </w:r>
      </w:hyperlink>
      <w:r w:rsidRPr="00D125A5">
        <w:tab/>
        <w:t>2&gt;.</w:t>
      </w:r>
    </w:p>
    <w:p w:rsidR="00AF68EC" w:rsidRPr="00D125A5" w:rsidRDefault="00AF68EC" w:rsidP="00D125A5">
      <w:pPr>
        <w:numPr>
          <w:ilvl w:val="0"/>
          <w:numId w:val="1"/>
        </w:numPr>
      </w:pPr>
      <w:r w:rsidRPr="00D125A5">
        <w:t xml:space="preserve">(19) “Inhibiting farnesylation of progerin prevents the characteristic nuclear </w:t>
      </w:r>
      <w:proofErr w:type="spellStart"/>
      <w:r w:rsidRPr="00D125A5">
        <w:t>blebbing</w:t>
      </w:r>
      <w:proofErr w:type="spellEnd"/>
      <w:r w:rsidRPr="00D125A5">
        <w:t xml:space="preserve"> of </w:t>
      </w:r>
      <w:r w:rsidRPr="00D125A5">
        <w:tab/>
        <w:t xml:space="preserve">Hutchinson-Gilford Progeria syndrome.” </w:t>
      </w:r>
      <w:r w:rsidRPr="00D125A5">
        <w:rPr>
          <w:i/>
          <w:iCs/>
        </w:rPr>
        <w:t>PNAS</w:t>
      </w:r>
      <w:r w:rsidRPr="00D125A5">
        <w:t xml:space="preserve">. Proceedings of the National Academy </w:t>
      </w:r>
      <w:r w:rsidRPr="00D125A5">
        <w:tab/>
        <w:t xml:space="preserve">Science of the </w:t>
      </w:r>
      <w:r w:rsidRPr="00D125A5">
        <w:tab/>
        <w:t xml:space="preserve">United States, 2004. 17 May 2010. &lt; </w:t>
      </w:r>
      <w:r w:rsidRPr="00D125A5">
        <w:tab/>
      </w:r>
      <w:hyperlink r:id="rId13" w:history="1">
        <w:r w:rsidRPr="00D125A5">
          <w:rPr>
            <w:rStyle w:val="Hyperlink"/>
          </w:rPr>
          <w:t>http://www.pnas.org/content/102/36/12879.full#sec-</w:t>
        </w:r>
      </w:hyperlink>
      <w:r w:rsidRPr="00D125A5">
        <w:t>2&gt;.</w:t>
      </w:r>
    </w:p>
    <w:p w:rsidR="00AF68EC" w:rsidRPr="00D125A5" w:rsidRDefault="00D125A5" w:rsidP="00D125A5">
      <w:pPr>
        <w:pStyle w:val="ListParagraph"/>
        <w:numPr>
          <w:ilvl w:val="0"/>
          <w:numId w:val="1"/>
        </w:numPr>
      </w:pPr>
      <w:r>
        <w:t xml:space="preserve">(20) </w:t>
      </w:r>
      <w:r w:rsidR="00AF68EC" w:rsidRPr="00D125A5">
        <w:t xml:space="preserve">“About Progeria.” Progeria Research Foundation, 2010. 13 May 2010. </w:t>
      </w:r>
    </w:p>
    <w:p w:rsidR="00AF68EC" w:rsidRDefault="00AF68EC" w:rsidP="00D125A5">
      <w:pPr>
        <w:ind w:left="720"/>
      </w:pPr>
      <w:r w:rsidRPr="00D125A5">
        <w:tab/>
        <w:t xml:space="preserve">&lt; </w:t>
      </w:r>
      <w:hyperlink r:id="rId14" w:history="1">
        <w:r w:rsidR="00D125A5" w:rsidRPr="000F6BBA">
          <w:rPr>
            <w:rStyle w:val="Hyperlink"/>
          </w:rPr>
          <w:t>http://www.progeriaresearch.org/about_progeria.html</w:t>
        </w:r>
      </w:hyperlink>
      <w:r w:rsidRPr="00D125A5">
        <w:t>&gt;.</w:t>
      </w:r>
    </w:p>
    <w:p w:rsidR="00D125A5" w:rsidRDefault="00D125A5" w:rsidP="00325E67"/>
    <w:p w:rsidR="00D125A5" w:rsidRDefault="00D125A5" w:rsidP="00325E67"/>
    <w:p w:rsidR="002B66D7" w:rsidRDefault="00D125A5" w:rsidP="00D125A5">
      <w:pPr>
        <w:pStyle w:val="ListParagraph"/>
        <w:numPr>
          <w:ilvl w:val="0"/>
          <w:numId w:val="4"/>
        </w:numPr>
      </w:pPr>
      <w:r>
        <w:t>(21)</w:t>
      </w:r>
      <w:hyperlink r:id="rId15" w:history="1">
        <w:r w:rsidR="00325E67" w:rsidRPr="000F6BBA">
          <w:rPr>
            <w:rStyle w:val="Hyperlink"/>
          </w:rPr>
          <w:t>http://elbiruniblogspotcom.blogspot.com/2010/08/progeria-research-foundation-find-other.html</w:t>
        </w:r>
      </w:hyperlink>
    </w:p>
    <w:p w:rsidR="00325E67" w:rsidRDefault="00D125A5" w:rsidP="00D125A5">
      <w:pPr>
        <w:pStyle w:val="ListParagraph"/>
        <w:numPr>
          <w:ilvl w:val="0"/>
          <w:numId w:val="4"/>
        </w:numPr>
      </w:pPr>
      <w:r>
        <w:t>(22)</w:t>
      </w:r>
      <w:hyperlink r:id="rId16" w:history="1">
        <w:r w:rsidR="00325E67" w:rsidRPr="000F6BBA">
          <w:rPr>
            <w:rStyle w:val="Hyperlink"/>
          </w:rPr>
          <w:t>http://blog.nj.com/njv_mark_diionno/2010/10/medical_science_benefits_from.html</w:t>
        </w:r>
      </w:hyperlink>
    </w:p>
    <w:p w:rsidR="00325E67" w:rsidRDefault="00D125A5" w:rsidP="00D125A5">
      <w:pPr>
        <w:pStyle w:val="ListParagraph"/>
        <w:numPr>
          <w:ilvl w:val="0"/>
          <w:numId w:val="4"/>
        </w:numPr>
      </w:pPr>
      <w:r>
        <w:t>23)</w:t>
      </w:r>
      <w:hyperlink r:id="rId17" w:history="1">
        <w:r w:rsidR="00210CAD" w:rsidRPr="000F6BBA">
          <w:rPr>
            <w:rStyle w:val="Hyperlink"/>
          </w:rPr>
          <w:t>http://medchrome.com/major/paediatrics/progeria/</w:t>
        </w:r>
      </w:hyperlink>
    </w:p>
    <w:p w:rsidR="00DE40E7" w:rsidRDefault="00DE40E7" w:rsidP="00DE40E7">
      <w:pPr>
        <w:pStyle w:val="ListParagraph"/>
        <w:numPr>
          <w:ilvl w:val="0"/>
          <w:numId w:val="4"/>
        </w:numPr>
      </w:pPr>
      <w:r>
        <w:t>(24)</w:t>
      </w:r>
      <w:r w:rsidRPr="00DE40E7">
        <w:t xml:space="preserve"> </w:t>
      </w:r>
      <w:r>
        <w:t>http://medicalarticle-mscmsu.blogspot.com/2009/06/amazing-medical-cases-series-3-progeria.html</w:t>
      </w:r>
      <w:r>
        <w:br/>
        <w:t>(25)</w:t>
      </w:r>
      <w:r w:rsidRPr="00DE40E7">
        <w:t xml:space="preserve"> </w:t>
      </w:r>
      <w:hyperlink r:id="rId18" w:history="1">
        <w:r w:rsidRPr="00DE40E7">
          <w:rPr>
            <w:color w:val="33CCFF"/>
            <w:u w:val="single"/>
          </w:rPr>
          <w:t>http://www.hayleyspage.com/gallery.htm</w:t>
        </w:r>
      </w:hyperlink>
      <w:r>
        <w:br/>
        <w:t>(26)</w:t>
      </w:r>
      <w:hyperlink r:id="rId19" w:history="1">
        <w:r w:rsidRPr="00DE40E7">
          <w:rPr>
            <w:color w:val="33CCFF"/>
            <w:u w:val="single"/>
          </w:rPr>
          <w:t>http://www.zach-attack.org/index.php?option=com_content&amp;view=article&amp;id=8&amp;Itemid=9</w:t>
        </w:r>
      </w:hyperlink>
      <w:r>
        <w:br/>
        <w:t xml:space="preserve">(27) </w:t>
      </w:r>
      <w:hyperlink r:id="rId20" w:history="1">
        <w:r w:rsidRPr="00DE40E7">
          <w:rPr>
            <w:color w:val="33CCFF"/>
            <w:u w:val="single"/>
          </w:rPr>
          <w:t>http://www.teamzoey.com/TeamZoey/Welcome.html</w:t>
        </w:r>
      </w:hyperlink>
    </w:p>
    <w:p w:rsidR="00BD7B8A" w:rsidRDefault="00BD7B8A" w:rsidP="00DE40E7">
      <w:pPr>
        <w:pStyle w:val="ListParagraph"/>
        <w:numPr>
          <w:ilvl w:val="0"/>
          <w:numId w:val="4"/>
        </w:numPr>
      </w:pPr>
      <w:r>
        <w:t>(28)</w:t>
      </w:r>
      <w:r w:rsidRPr="00BD7B8A">
        <w:t xml:space="preserve"> </w:t>
      </w:r>
      <w:hyperlink r:id="rId21" w:history="1">
        <w:r w:rsidRPr="00FB7FC6">
          <w:rPr>
            <w:rStyle w:val="Hyperlink"/>
          </w:rPr>
          <w:t>http://progeria2010researchproject.weebly.com/resources.html</w:t>
        </w:r>
      </w:hyperlink>
    </w:p>
    <w:p w:rsidR="00BD7B8A" w:rsidRDefault="00BD7B8A" w:rsidP="00BD7B8A">
      <w:pPr>
        <w:pStyle w:val="ListParagraph"/>
      </w:pPr>
    </w:p>
    <w:p w:rsidR="00D125A5" w:rsidRDefault="00D125A5" w:rsidP="00325E67"/>
    <w:sectPr w:rsidR="00D125A5" w:rsidSect="002B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02"/>
    <w:multiLevelType w:val="hybridMultilevel"/>
    <w:tmpl w:val="2DCEB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139A7"/>
    <w:multiLevelType w:val="hybridMultilevel"/>
    <w:tmpl w:val="286AB53A"/>
    <w:lvl w:ilvl="0" w:tplc="0A4A08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7A3C"/>
    <w:multiLevelType w:val="hybridMultilevel"/>
    <w:tmpl w:val="320C4D2A"/>
    <w:lvl w:ilvl="0" w:tplc="0A4A0826">
      <w:start w:val="1"/>
      <w:numFmt w:val="bullet"/>
      <w:lvlText w:val=""/>
      <w:lvlJc w:val="left"/>
      <w:pPr>
        <w:tabs>
          <w:tab w:val="num" w:pos="540"/>
        </w:tabs>
        <w:ind w:left="540" w:hanging="360"/>
      </w:pPr>
      <w:rPr>
        <w:rFonts w:ascii="Wingdings 3" w:hAnsi="Wingdings 3" w:hint="default"/>
      </w:rPr>
    </w:lvl>
    <w:lvl w:ilvl="1" w:tplc="E368C8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A023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2E74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04F8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6A5F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FA01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300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8489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3642418"/>
    <w:multiLevelType w:val="hybridMultilevel"/>
    <w:tmpl w:val="E5CA2F9A"/>
    <w:lvl w:ilvl="0" w:tplc="90D480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5805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D807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90CF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5A2F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401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B43A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0EA0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3AC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E67"/>
    <w:rsid w:val="00210CAD"/>
    <w:rsid w:val="002203CC"/>
    <w:rsid w:val="002B66D7"/>
    <w:rsid w:val="00325E67"/>
    <w:rsid w:val="004A37F1"/>
    <w:rsid w:val="00590E8F"/>
    <w:rsid w:val="009C3642"/>
    <w:rsid w:val="00AF68EC"/>
    <w:rsid w:val="00BD7B8A"/>
    <w:rsid w:val="00C161ED"/>
    <w:rsid w:val="00D125A5"/>
    <w:rsid w:val="00DA3407"/>
    <w:rsid w:val="00DE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E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rediseases.info.nih.gov/GARD/Condition/7467/QnA/25956/Progeria.aspx" TargetMode="External"/><Relationship Id="rId13" Type="http://schemas.openxmlformats.org/officeDocument/2006/relationships/hyperlink" Target="http://www.pnas.org/content/102/36/12879.full" TargetMode="External"/><Relationship Id="rId18" Type="http://schemas.openxmlformats.org/officeDocument/2006/relationships/hyperlink" Target="http://www.hayleyspage.com/galler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geria2010researchproject.weebly.com/resources.html" TargetMode="External"/><Relationship Id="rId7" Type="http://schemas.openxmlformats.org/officeDocument/2006/relationships/hyperlink" Target="http://www.usatoday.com/news/science/2003-04-16-agin-%09gene_x.htm" TargetMode="External"/><Relationship Id="rId12" Type="http://schemas.openxmlformats.org/officeDocument/2006/relationships/hyperlink" Target="http://www.pnas.org/content/102/36/12879.full" TargetMode="External"/><Relationship Id="rId17" Type="http://schemas.openxmlformats.org/officeDocument/2006/relationships/hyperlink" Target="http://medchrome.com/major/paediatrics/proger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nj.com/njv_mark_diionno/2010/10/medical_science_benefits_from.html" TargetMode="External"/><Relationship Id="rId20" Type="http://schemas.openxmlformats.org/officeDocument/2006/relationships/hyperlink" Target="http://www.teamzoey.com/TeamZoey/Welco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atoday.com/news/science/2003-04-16-agin-%09gene_x.htm" TargetMode="External"/><Relationship Id="rId11" Type="http://schemas.openxmlformats.org/officeDocument/2006/relationships/hyperlink" Target="http://www.pnas.org/content/102/36/12879.full" TargetMode="External"/><Relationship Id="rId5" Type="http://schemas.openxmlformats.org/officeDocument/2006/relationships/hyperlink" Target="http://www.usatoday.com/news/science/2003-04-16-agin-%09gene_x.htm" TargetMode="External"/><Relationship Id="rId15" Type="http://schemas.openxmlformats.org/officeDocument/2006/relationships/hyperlink" Target="http://elbiruniblogspotcom.blogspot.com/2010/08/progeria-research-foundation-find-othe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ellbiology.med.unsw.edu.au/units/science/lecture0804.htm" TargetMode="External"/><Relationship Id="rId19" Type="http://schemas.openxmlformats.org/officeDocument/2006/relationships/hyperlink" Target="http://www.zach-attack.org/index.php?option=com_content&amp;view=article&amp;id=8&amp;Itemid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llbiology.med.unsw.edu.au/units/science/lecture0804.htm" TargetMode="External"/><Relationship Id="rId14" Type="http://schemas.openxmlformats.org/officeDocument/2006/relationships/hyperlink" Target="http://www.progeriaresearch.org/about_progeri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LITS</dc:creator>
  <cp:lastModifiedBy>Franny</cp:lastModifiedBy>
  <cp:revision>2</cp:revision>
  <dcterms:created xsi:type="dcterms:W3CDTF">2010-12-12T05:40:00Z</dcterms:created>
  <dcterms:modified xsi:type="dcterms:W3CDTF">2010-12-12T05:40:00Z</dcterms:modified>
</cp:coreProperties>
</file>